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B8" w:rsidRDefault="009F4B4F" w:rsidP="00CD21B8">
      <w:pPr>
        <w:spacing w:before="3"/>
        <w:ind w:left="425" w:right="362"/>
        <w:jc w:val="center"/>
        <w:rPr>
          <w:b/>
          <w:spacing w:val="-4"/>
          <w:sz w:val="21"/>
        </w:rPr>
      </w:pPr>
      <w:r>
        <w:rPr>
          <w:b/>
          <w:spacing w:val="-4"/>
          <w:sz w:val="21"/>
        </w:rPr>
        <w:t xml:space="preserve">T.C. </w:t>
      </w:r>
    </w:p>
    <w:p w:rsidR="00CD21B8" w:rsidRDefault="00CD21B8" w:rsidP="00CD21B8">
      <w:pPr>
        <w:spacing w:before="3"/>
        <w:ind w:left="425" w:right="362"/>
        <w:jc w:val="center"/>
        <w:rPr>
          <w:b/>
          <w:sz w:val="26"/>
        </w:rPr>
      </w:pPr>
      <w:r w:rsidRPr="00CD21B8">
        <w:rPr>
          <w:b/>
          <w:sz w:val="21"/>
        </w:rPr>
        <w:t>REYHANLI İNŞAAT VE TİCARET LİMİTED ŞİRKETİ</w:t>
      </w:r>
    </w:p>
    <w:p w:rsidR="00DB08A5" w:rsidRDefault="009F4B4F" w:rsidP="00CD21B8">
      <w:pPr>
        <w:spacing w:before="40" w:line="295" w:lineRule="auto"/>
        <w:ind w:left="3765" w:right="3803"/>
        <w:rPr>
          <w:b/>
          <w:sz w:val="21"/>
        </w:rPr>
      </w:pPr>
      <w:r>
        <w:rPr>
          <w:b/>
          <w:sz w:val="21"/>
        </w:rPr>
        <w:t>TEKLİF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MEKTUBUDUR</w:t>
      </w:r>
    </w:p>
    <w:p w:rsidR="00DB08A5" w:rsidRDefault="00DB08A5">
      <w:pPr>
        <w:pStyle w:val="GvdeMetni"/>
        <w:rPr>
          <w:b/>
        </w:rPr>
      </w:pPr>
    </w:p>
    <w:p w:rsidR="00DB08A5" w:rsidRDefault="00DB08A5">
      <w:pPr>
        <w:pStyle w:val="GvdeMetni"/>
        <w:rPr>
          <w:b/>
        </w:rPr>
      </w:pPr>
    </w:p>
    <w:p w:rsidR="00DB08A5" w:rsidRDefault="00DB08A5">
      <w:pPr>
        <w:pStyle w:val="GvdeMetni"/>
        <w:spacing w:before="93"/>
        <w:rPr>
          <w:b/>
        </w:rPr>
      </w:pPr>
    </w:p>
    <w:p w:rsidR="00DB08A5" w:rsidRDefault="009F4B4F">
      <w:pPr>
        <w:spacing w:before="1"/>
        <w:ind w:left="39"/>
        <w:rPr>
          <w:b/>
          <w:sz w:val="21"/>
        </w:rPr>
      </w:pPr>
      <w:r>
        <w:rPr>
          <w:b/>
          <w:sz w:val="21"/>
        </w:rPr>
        <w:t>TALEP TARİHİ</w:t>
      </w:r>
      <w:r>
        <w:rPr>
          <w:b/>
          <w:spacing w:val="69"/>
          <w:w w:val="150"/>
          <w:sz w:val="21"/>
        </w:rPr>
        <w:t xml:space="preserve"> </w:t>
      </w:r>
      <w:r>
        <w:rPr>
          <w:b/>
          <w:sz w:val="21"/>
        </w:rPr>
        <w:t xml:space="preserve">: </w:t>
      </w:r>
      <w:r w:rsidR="00A22571">
        <w:rPr>
          <w:b/>
          <w:spacing w:val="-2"/>
          <w:sz w:val="21"/>
        </w:rPr>
        <w:t>…………/08</w:t>
      </w:r>
      <w:r w:rsidR="001066D5">
        <w:rPr>
          <w:b/>
          <w:spacing w:val="-2"/>
          <w:sz w:val="21"/>
        </w:rPr>
        <w:t>/2025</w:t>
      </w:r>
    </w:p>
    <w:p w:rsidR="00DB08A5" w:rsidRDefault="00DB08A5">
      <w:pPr>
        <w:pStyle w:val="GvdeMetni"/>
        <w:spacing w:before="192"/>
        <w:rPr>
          <w:b/>
        </w:rPr>
      </w:pPr>
    </w:p>
    <w:p w:rsidR="00DB08A5" w:rsidRDefault="009F4B4F">
      <w:pPr>
        <w:ind w:left="39"/>
        <w:rPr>
          <w:b/>
          <w:sz w:val="21"/>
        </w:rPr>
      </w:pPr>
      <w:r>
        <w:rPr>
          <w:b/>
          <w:sz w:val="21"/>
        </w:rPr>
        <w:t>İŞİN ADI: Banka Promosyon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sz w:val="21"/>
        </w:rPr>
        <w:t>Teklifi</w:t>
      </w:r>
    </w:p>
    <w:p w:rsidR="00DB08A5" w:rsidRDefault="00DB08A5">
      <w:pPr>
        <w:pStyle w:val="GvdeMetni"/>
        <w:spacing w:before="194"/>
        <w:rPr>
          <w:b/>
        </w:rPr>
      </w:pPr>
    </w:p>
    <w:p w:rsidR="00DB08A5" w:rsidRDefault="009F4B4F">
      <w:pPr>
        <w:pStyle w:val="GvdeMetni"/>
        <w:spacing w:before="1" w:line="271" w:lineRule="auto"/>
        <w:ind w:left="50" w:right="120" w:hanging="11"/>
        <w:jc w:val="both"/>
      </w:pPr>
      <w:r w:rsidRPr="003A5729">
        <w:rPr>
          <w:b/>
        </w:rPr>
        <w:t>A.</w:t>
      </w:r>
      <w:r>
        <w:rPr>
          <w:spacing w:val="-6"/>
        </w:rPr>
        <w:t xml:space="preserve"> </w:t>
      </w:r>
      <w:r w:rsidR="00A22571">
        <w:rPr>
          <w:spacing w:val="-2"/>
        </w:rPr>
        <w:t xml:space="preserve">Reyhanlı İnşaat ve Ticaret Limited </w:t>
      </w:r>
      <w:proofErr w:type="gramStart"/>
      <w:r w:rsidR="00A22571">
        <w:rPr>
          <w:spacing w:val="-2"/>
        </w:rPr>
        <w:t xml:space="preserve">Şirketi’nde </w:t>
      </w:r>
      <w:r>
        <w:rPr>
          <w:spacing w:val="-5"/>
        </w:rPr>
        <w:t xml:space="preserve"> </w:t>
      </w:r>
      <w:r>
        <w:t>çalışmakta</w:t>
      </w:r>
      <w:proofErr w:type="gramEnd"/>
      <w:r>
        <w:rPr>
          <w:spacing w:val="-5"/>
        </w:rPr>
        <w:t xml:space="preserve"> </w:t>
      </w:r>
      <w:r>
        <w:t>olan</w:t>
      </w:r>
      <w:r w:rsidR="00A22571">
        <w:t xml:space="preserve"> i</w:t>
      </w:r>
      <w:r w:rsidR="00D8534D">
        <w:t>şçilere ait</w:t>
      </w:r>
      <w:r>
        <w:rPr>
          <w:spacing w:val="-5"/>
        </w:rPr>
        <w:t xml:space="preserve"> </w:t>
      </w:r>
      <w:r>
        <w:t>maaşların</w:t>
      </w:r>
      <w:bookmarkStart w:id="0" w:name="_GoBack"/>
      <w:bookmarkEnd w:id="0"/>
      <w:r>
        <w:rPr>
          <w:spacing w:val="-6"/>
        </w:rPr>
        <w:t xml:space="preserve"> </w:t>
      </w:r>
      <w:r>
        <w:t>bankanız</w:t>
      </w:r>
      <w:r>
        <w:rPr>
          <w:spacing w:val="-5"/>
        </w:rPr>
        <w:t xml:space="preserve"> </w:t>
      </w:r>
      <w:r>
        <w:t>üzerinden</w:t>
      </w:r>
      <w:r>
        <w:rPr>
          <w:spacing w:val="-6"/>
        </w:rPr>
        <w:t xml:space="preserve"> </w:t>
      </w:r>
      <w:r>
        <w:t>alınması</w:t>
      </w:r>
      <w:r>
        <w:rPr>
          <w:spacing w:val="-6"/>
        </w:rPr>
        <w:t xml:space="preserve"> </w:t>
      </w:r>
      <w:r>
        <w:t>halinde Bankanız tarafından verilecek promosyon teklifiniz Başbakanlık 2007/</w:t>
      </w:r>
      <w:r w:rsidR="006A0D7C">
        <w:t>2</w:t>
      </w:r>
      <w:r>
        <w:t xml:space="preserve">1 Sayılı genelge çerçevesinde </w:t>
      </w:r>
      <w:r w:rsidR="001066D5">
        <w:rPr>
          <w:spacing w:val="-2"/>
        </w:rPr>
        <w:t>değerlendiri</w:t>
      </w:r>
      <w:r>
        <w:rPr>
          <w:spacing w:val="-2"/>
        </w:rPr>
        <w:t>lecektir.</w:t>
      </w:r>
    </w:p>
    <w:p w:rsidR="00DB08A5" w:rsidRDefault="00DB08A5">
      <w:pPr>
        <w:pStyle w:val="GvdeMetni"/>
        <w:spacing w:before="72"/>
      </w:pPr>
    </w:p>
    <w:p w:rsidR="00DB08A5" w:rsidRPr="00CD21B8" w:rsidRDefault="009F4B4F" w:rsidP="00CD21B8">
      <w:pPr>
        <w:ind w:left="39"/>
        <w:rPr>
          <w:b/>
          <w:spacing w:val="-5"/>
          <w:sz w:val="21"/>
        </w:rPr>
      </w:pPr>
      <w:r w:rsidRPr="003A5729">
        <w:rPr>
          <w:b/>
          <w:sz w:val="21"/>
        </w:rPr>
        <w:t>TOPLAM</w:t>
      </w:r>
      <w:r w:rsidRPr="003A5729">
        <w:rPr>
          <w:b/>
          <w:spacing w:val="-6"/>
          <w:sz w:val="21"/>
        </w:rPr>
        <w:t xml:space="preserve"> </w:t>
      </w:r>
      <w:r w:rsidRPr="003A5729">
        <w:rPr>
          <w:b/>
          <w:sz w:val="21"/>
        </w:rPr>
        <w:t>PERSONEL</w:t>
      </w:r>
      <w:r w:rsidRPr="003A5729">
        <w:rPr>
          <w:b/>
          <w:spacing w:val="-6"/>
          <w:sz w:val="21"/>
        </w:rPr>
        <w:t xml:space="preserve"> </w:t>
      </w:r>
      <w:proofErr w:type="gramStart"/>
      <w:r w:rsidRPr="003A5729">
        <w:rPr>
          <w:b/>
          <w:sz w:val="21"/>
        </w:rPr>
        <w:t>SAYISI</w:t>
      </w:r>
      <w:r w:rsidRPr="003A5729">
        <w:rPr>
          <w:b/>
          <w:spacing w:val="-6"/>
          <w:sz w:val="21"/>
        </w:rPr>
        <w:t xml:space="preserve"> </w:t>
      </w:r>
      <w:r w:rsidRPr="003A5729">
        <w:rPr>
          <w:b/>
          <w:spacing w:val="-5"/>
          <w:sz w:val="21"/>
        </w:rPr>
        <w:t>:</w:t>
      </w:r>
      <w:r w:rsidR="00CD21B8">
        <w:rPr>
          <w:b/>
          <w:spacing w:val="-5"/>
          <w:sz w:val="21"/>
        </w:rPr>
        <w:t xml:space="preserve"> </w:t>
      </w:r>
      <w:r w:rsidR="00D8534D">
        <w:rPr>
          <w:spacing w:val="-5"/>
          <w:sz w:val="21"/>
        </w:rPr>
        <w:t>320</w:t>
      </w:r>
      <w:proofErr w:type="gramEnd"/>
      <w:r w:rsidR="00CD21B8">
        <w:rPr>
          <w:spacing w:val="-5"/>
          <w:sz w:val="21"/>
        </w:rPr>
        <w:t xml:space="preserve"> </w:t>
      </w:r>
    </w:p>
    <w:p w:rsidR="00DB08A5" w:rsidRDefault="00DB08A5">
      <w:pPr>
        <w:pStyle w:val="GvdeMetni"/>
        <w:spacing w:before="105"/>
      </w:pPr>
    </w:p>
    <w:p w:rsidR="003A5729" w:rsidRPr="003A5729" w:rsidRDefault="009F4B4F">
      <w:pPr>
        <w:ind w:left="39"/>
        <w:rPr>
          <w:b/>
          <w:sz w:val="21"/>
        </w:rPr>
      </w:pPr>
      <w:r w:rsidRPr="003A5729">
        <w:rPr>
          <w:b/>
          <w:sz w:val="21"/>
        </w:rPr>
        <w:t>YILLIK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PERSONELE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ÖDENECEK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YAKLAŞIK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TOPLAM</w:t>
      </w:r>
      <w:r w:rsidRPr="003A5729">
        <w:rPr>
          <w:b/>
          <w:spacing w:val="-4"/>
          <w:sz w:val="21"/>
        </w:rPr>
        <w:t xml:space="preserve"> </w:t>
      </w:r>
      <w:r w:rsidRPr="003A5729">
        <w:rPr>
          <w:b/>
          <w:sz w:val="21"/>
        </w:rPr>
        <w:t>MAAŞ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MİKTARI:</w:t>
      </w:r>
    </w:p>
    <w:p w:rsidR="00DB08A5" w:rsidRPr="003A5729" w:rsidRDefault="00AC5FFD">
      <w:pPr>
        <w:ind w:left="39"/>
        <w:rPr>
          <w:sz w:val="21"/>
        </w:rPr>
      </w:pPr>
      <w:r w:rsidRPr="003A5729">
        <w:rPr>
          <w:sz w:val="21"/>
        </w:rPr>
        <w:t>1</w:t>
      </w:r>
      <w:r w:rsidR="00D8534D">
        <w:rPr>
          <w:sz w:val="21"/>
        </w:rPr>
        <w:t>50</w:t>
      </w:r>
      <w:r w:rsidRPr="003A5729">
        <w:rPr>
          <w:sz w:val="21"/>
        </w:rPr>
        <w:t>.000.000,00</w:t>
      </w:r>
      <w:r w:rsidR="009F4B4F" w:rsidRPr="003A5729">
        <w:rPr>
          <w:spacing w:val="-5"/>
          <w:sz w:val="21"/>
        </w:rPr>
        <w:t>TL</w:t>
      </w:r>
      <w:r w:rsidR="003A5729" w:rsidRPr="003A5729">
        <w:rPr>
          <w:spacing w:val="-5"/>
          <w:sz w:val="21"/>
        </w:rPr>
        <w:t xml:space="preserve"> ( YÜZ </w:t>
      </w:r>
      <w:r w:rsidR="00D8534D">
        <w:rPr>
          <w:spacing w:val="-5"/>
          <w:sz w:val="21"/>
        </w:rPr>
        <w:t>ELLİ</w:t>
      </w:r>
      <w:r w:rsidR="003A5729" w:rsidRPr="003A5729">
        <w:rPr>
          <w:spacing w:val="-5"/>
          <w:sz w:val="21"/>
        </w:rPr>
        <w:t xml:space="preserve"> MİLYON TÜRK LİRASI )</w:t>
      </w:r>
    </w:p>
    <w:p w:rsidR="00DB08A5" w:rsidRDefault="00DB08A5">
      <w:pPr>
        <w:pStyle w:val="GvdeMetni"/>
        <w:spacing w:before="105"/>
      </w:pPr>
    </w:p>
    <w:p w:rsidR="00DB08A5" w:rsidRDefault="009F4B4F">
      <w:pPr>
        <w:pStyle w:val="GvdeMetni"/>
        <w:spacing w:line="271" w:lineRule="auto"/>
        <w:ind w:left="50" w:right="123" w:hanging="11"/>
        <w:jc w:val="both"/>
      </w:pPr>
      <w:r w:rsidRPr="003A5729">
        <w:rPr>
          <w:b/>
        </w:rPr>
        <w:t>NOT:</w:t>
      </w:r>
      <w:r>
        <w:t xml:space="preserve"> Kapalı zarf ile vermiş olduğunuz teklifleriniz </w:t>
      </w:r>
      <w:r w:rsidR="001066D5" w:rsidRPr="003A5729">
        <w:rPr>
          <w:b/>
        </w:rPr>
        <w:t>18.08</w:t>
      </w:r>
      <w:r w:rsidRPr="003A5729">
        <w:rPr>
          <w:b/>
        </w:rPr>
        <w:t>.2025</w:t>
      </w:r>
      <w:r>
        <w:t xml:space="preserve"> tarihinde </w:t>
      </w:r>
      <w:r w:rsidRPr="003A5729">
        <w:rPr>
          <w:b/>
        </w:rPr>
        <w:t>Saat:</w:t>
      </w:r>
      <w:proofErr w:type="gramStart"/>
      <w:r w:rsidR="001066D5" w:rsidRPr="003A5729">
        <w:rPr>
          <w:b/>
        </w:rPr>
        <w:t>1</w:t>
      </w:r>
      <w:r w:rsidR="00A22571">
        <w:rPr>
          <w:b/>
        </w:rPr>
        <w:t>0</w:t>
      </w:r>
      <w:r w:rsidRPr="003A5729">
        <w:rPr>
          <w:b/>
        </w:rPr>
        <w:t>:00'da</w:t>
      </w:r>
      <w:proofErr w:type="gramEnd"/>
      <w:r>
        <w:t xml:space="preserve"> komisyon huzurunda açılarak değerlendirmeye alınacaktır. En yüksek teklifi veren beş bankanın haricindeki teklifler ihaleden </w:t>
      </w:r>
      <w:r>
        <w:rPr>
          <w:spacing w:val="-2"/>
        </w:rPr>
        <w:t>elenecektir.</w:t>
      </w:r>
    </w:p>
    <w:p w:rsidR="00DB08A5" w:rsidRDefault="009F4B4F">
      <w:pPr>
        <w:pStyle w:val="GvdeMetni"/>
        <w:spacing w:before="53" w:line="271" w:lineRule="auto"/>
        <w:ind w:left="50" w:right="233" w:firstLine="712"/>
        <w:jc w:val="both"/>
      </w:pPr>
      <w:r>
        <w:t>En</w:t>
      </w:r>
      <w:r>
        <w:rPr>
          <w:spacing w:val="-5"/>
        </w:rPr>
        <w:t xml:space="preserve"> </w:t>
      </w:r>
      <w:r>
        <w:t>yüksek</w:t>
      </w:r>
      <w:r>
        <w:rPr>
          <w:spacing w:val="-5"/>
        </w:rPr>
        <w:t xml:space="preserve"> </w:t>
      </w:r>
      <w:r>
        <w:t>teklifi</w:t>
      </w:r>
      <w:r>
        <w:rPr>
          <w:spacing w:val="-5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beş</w:t>
      </w:r>
      <w:r>
        <w:rPr>
          <w:spacing w:val="-5"/>
        </w:rPr>
        <w:t xml:space="preserve"> </w:t>
      </w:r>
      <w:r>
        <w:t>banka</w:t>
      </w:r>
      <w:r>
        <w:rPr>
          <w:spacing w:val="-5"/>
        </w:rPr>
        <w:t xml:space="preserve"> </w:t>
      </w:r>
      <w:r>
        <w:t>yetkilileri</w:t>
      </w:r>
      <w:r>
        <w:rPr>
          <w:spacing w:val="-5"/>
        </w:rPr>
        <w:t xml:space="preserve"> </w:t>
      </w:r>
      <w:r w:rsidR="001066D5">
        <w:rPr>
          <w:spacing w:val="-5"/>
        </w:rPr>
        <w:t xml:space="preserve">aynı gün </w:t>
      </w:r>
      <w:r w:rsidR="001066D5" w:rsidRPr="00A22571">
        <w:rPr>
          <w:b/>
        </w:rPr>
        <w:t>18.08</w:t>
      </w:r>
      <w:r w:rsidRPr="00A22571">
        <w:rPr>
          <w:b/>
        </w:rPr>
        <w:t>.2025</w:t>
      </w:r>
      <w:r>
        <w:rPr>
          <w:spacing w:val="-5"/>
        </w:rPr>
        <w:t xml:space="preserve"> </w:t>
      </w:r>
      <w:r>
        <w:t>tarihinde</w:t>
      </w:r>
      <w:r>
        <w:rPr>
          <w:spacing w:val="-5"/>
        </w:rPr>
        <w:t xml:space="preserve"> </w:t>
      </w:r>
      <w:r w:rsidRPr="00A22571">
        <w:rPr>
          <w:b/>
        </w:rPr>
        <w:t>Saat:</w:t>
      </w:r>
      <w:proofErr w:type="gramStart"/>
      <w:r w:rsidR="001066D5" w:rsidRPr="00A22571">
        <w:rPr>
          <w:b/>
        </w:rPr>
        <w:t>1</w:t>
      </w:r>
      <w:r w:rsidR="00A22571" w:rsidRPr="00A22571">
        <w:rPr>
          <w:b/>
        </w:rPr>
        <w:t>0</w:t>
      </w:r>
      <w:r w:rsidRPr="00A22571">
        <w:rPr>
          <w:b/>
        </w:rPr>
        <w:t>:00'da</w:t>
      </w:r>
      <w:proofErr w:type="gramEnd"/>
      <w:r>
        <w:rPr>
          <w:spacing w:val="-7"/>
        </w:rPr>
        <w:t xml:space="preserve"> </w:t>
      </w:r>
      <w:r>
        <w:t>komisyon</w:t>
      </w:r>
      <w:r>
        <w:rPr>
          <w:spacing w:val="-5"/>
        </w:rPr>
        <w:t xml:space="preserve"> </w:t>
      </w:r>
      <w:r w:rsidR="00ED4C72">
        <w:t>huzurunda açık arttırma usulü</w:t>
      </w:r>
      <w:r>
        <w:t xml:space="preserve"> ile tekliflerini revize edecektir, en yüksek teklifi veren banka ihaleyi kazanacaktır.</w:t>
      </w:r>
    </w:p>
    <w:p w:rsidR="00DB08A5" w:rsidRDefault="00DB08A5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812"/>
        <w:gridCol w:w="4657"/>
      </w:tblGrid>
      <w:tr w:rsidR="00DB08A5">
        <w:trPr>
          <w:trHeight w:val="762"/>
        </w:trPr>
        <w:tc>
          <w:tcPr>
            <w:tcW w:w="506" w:type="dxa"/>
          </w:tcPr>
          <w:p w:rsidR="003A5729" w:rsidRDefault="003A5729" w:rsidP="003A5729">
            <w:pPr>
              <w:pStyle w:val="TableParagraph"/>
              <w:spacing w:before="39"/>
              <w:jc w:val="center"/>
              <w:rPr>
                <w:b/>
                <w:sz w:val="21"/>
              </w:rPr>
            </w:pPr>
          </w:p>
          <w:p w:rsidR="00DB08A5" w:rsidRPr="003A5729" w:rsidRDefault="009F4B4F" w:rsidP="003A5729">
            <w:pPr>
              <w:pStyle w:val="TableParagraph"/>
              <w:spacing w:before="39"/>
              <w:jc w:val="center"/>
              <w:rPr>
                <w:b/>
                <w:sz w:val="21"/>
              </w:rPr>
            </w:pPr>
            <w:r w:rsidRPr="003A5729">
              <w:rPr>
                <w:b/>
                <w:sz w:val="21"/>
              </w:rPr>
              <w:t>B</w:t>
            </w:r>
          </w:p>
        </w:tc>
        <w:tc>
          <w:tcPr>
            <w:tcW w:w="3812" w:type="dxa"/>
          </w:tcPr>
          <w:p w:rsidR="003A5729" w:rsidRDefault="003A5729" w:rsidP="003A5729">
            <w:pPr>
              <w:pStyle w:val="TableParagraph"/>
              <w:spacing w:before="55"/>
              <w:ind w:left="36"/>
              <w:jc w:val="center"/>
              <w:rPr>
                <w:b/>
                <w:sz w:val="21"/>
              </w:rPr>
            </w:pPr>
          </w:p>
          <w:p w:rsidR="00DB08A5" w:rsidRPr="003A5729" w:rsidRDefault="009F4B4F" w:rsidP="003A5729">
            <w:pPr>
              <w:pStyle w:val="TableParagraph"/>
              <w:spacing w:before="55"/>
              <w:ind w:left="36"/>
              <w:jc w:val="center"/>
              <w:rPr>
                <w:b/>
                <w:sz w:val="21"/>
              </w:rPr>
            </w:pPr>
            <w:r w:rsidRPr="003A5729">
              <w:rPr>
                <w:b/>
                <w:sz w:val="21"/>
              </w:rPr>
              <w:t>3</w:t>
            </w:r>
            <w:r w:rsidRPr="003A5729">
              <w:rPr>
                <w:b/>
                <w:spacing w:val="-3"/>
                <w:sz w:val="21"/>
              </w:rPr>
              <w:t xml:space="preserve"> </w:t>
            </w:r>
            <w:r w:rsidRPr="003A5729">
              <w:rPr>
                <w:b/>
                <w:sz w:val="21"/>
              </w:rPr>
              <w:t>YILLIK</w:t>
            </w:r>
            <w:r w:rsidRPr="003A5729">
              <w:rPr>
                <w:b/>
                <w:spacing w:val="-1"/>
                <w:sz w:val="21"/>
              </w:rPr>
              <w:t xml:space="preserve"> </w:t>
            </w:r>
            <w:r w:rsidRPr="003A5729">
              <w:rPr>
                <w:b/>
                <w:sz w:val="21"/>
              </w:rPr>
              <w:t>PROMOSYON</w:t>
            </w:r>
            <w:r w:rsidRPr="003A5729">
              <w:rPr>
                <w:b/>
                <w:spacing w:val="-1"/>
                <w:sz w:val="21"/>
              </w:rPr>
              <w:t xml:space="preserve"> </w:t>
            </w:r>
            <w:r w:rsidRPr="003A5729">
              <w:rPr>
                <w:b/>
                <w:sz w:val="21"/>
              </w:rPr>
              <w:t>ÜCRETİ</w:t>
            </w:r>
            <w:r w:rsidRPr="003A5729">
              <w:rPr>
                <w:b/>
                <w:spacing w:val="-2"/>
                <w:sz w:val="21"/>
              </w:rPr>
              <w:t xml:space="preserve"> TEKLİFİNİZ</w:t>
            </w:r>
          </w:p>
        </w:tc>
        <w:tc>
          <w:tcPr>
            <w:tcW w:w="4657" w:type="dxa"/>
          </w:tcPr>
          <w:p w:rsidR="00DB08A5" w:rsidRPr="003A5729" w:rsidRDefault="00DB08A5">
            <w:pPr>
              <w:pStyle w:val="TableParagraph"/>
              <w:spacing w:before="130"/>
              <w:rPr>
                <w:b/>
                <w:sz w:val="21"/>
              </w:rPr>
            </w:pPr>
          </w:p>
          <w:p w:rsidR="00DB08A5" w:rsidRPr="003A5729" w:rsidRDefault="009F4B4F" w:rsidP="003A5729">
            <w:pPr>
              <w:pStyle w:val="TableParagraph"/>
              <w:tabs>
                <w:tab w:val="left" w:leader="dot" w:pos="3423"/>
              </w:tabs>
              <w:rPr>
                <w:b/>
                <w:sz w:val="21"/>
              </w:rPr>
            </w:pPr>
            <w:r w:rsidRPr="003A5729">
              <w:rPr>
                <w:rFonts w:ascii="Times New Roman" w:hAnsi="Times New Roman"/>
                <w:b/>
                <w:sz w:val="21"/>
              </w:rPr>
              <w:tab/>
            </w:r>
            <w:r w:rsidRPr="003A5729">
              <w:rPr>
                <w:b/>
                <w:spacing w:val="-5"/>
                <w:sz w:val="21"/>
              </w:rPr>
              <w:t>TL</w:t>
            </w:r>
          </w:p>
        </w:tc>
      </w:tr>
      <w:tr w:rsidR="00DB08A5">
        <w:trPr>
          <w:trHeight w:val="430"/>
        </w:trPr>
        <w:tc>
          <w:tcPr>
            <w:tcW w:w="8975" w:type="dxa"/>
            <w:gridSpan w:val="3"/>
          </w:tcPr>
          <w:p w:rsidR="00DB08A5" w:rsidRDefault="00DB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08A5">
        <w:trPr>
          <w:trHeight w:val="1425"/>
        </w:trPr>
        <w:tc>
          <w:tcPr>
            <w:tcW w:w="506" w:type="dxa"/>
          </w:tcPr>
          <w:p w:rsidR="00DB08A5" w:rsidRPr="003A5729" w:rsidRDefault="00DB08A5">
            <w:pPr>
              <w:pStyle w:val="TableParagraph"/>
              <w:rPr>
                <w:b/>
                <w:sz w:val="21"/>
              </w:rPr>
            </w:pPr>
          </w:p>
          <w:p w:rsidR="00DB08A5" w:rsidRPr="003A5729" w:rsidRDefault="00DB08A5">
            <w:pPr>
              <w:pStyle w:val="TableParagraph"/>
              <w:spacing w:before="39"/>
              <w:rPr>
                <w:b/>
                <w:sz w:val="21"/>
              </w:rPr>
            </w:pPr>
          </w:p>
          <w:p w:rsidR="00DB08A5" w:rsidRPr="003A5729" w:rsidRDefault="009F4B4F">
            <w:pPr>
              <w:pStyle w:val="TableParagraph"/>
              <w:ind w:left="37"/>
              <w:jc w:val="center"/>
              <w:rPr>
                <w:b/>
                <w:sz w:val="21"/>
              </w:rPr>
            </w:pPr>
            <w:r w:rsidRPr="003A5729">
              <w:rPr>
                <w:b/>
                <w:spacing w:val="-10"/>
                <w:sz w:val="21"/>
              </w:rPr>
              <w:t>C</w:t>
            </w:r>
          </w:p>
        </w:tc>
        <w:tc>
          <w:tcPr>
            <w:tcW w:w="8469" w:type="dxa"/>
            <w:gridSpan w:val="2"/>
          </w:tcPr>
          <w:p w:rsidR="00DB08A5" w:rsidRPr="003A5729" w:rsidRDefault="00DB08A5">
            <w:pPr>
              <w:pStyle w:val="TableParagraph"/>
              <w:rPr>
                <w:b/>
                <w:sz w:val="21"/>
              </w:rPr>
            </w:pPr>
          </w:p>
          <w:p w:rsidR="00DB08A5" w:rsidRPr="003A5729" w:rsidRDefault="00DB08A5">
            <w:pPr>
              <w:pStyle w:val="TableParagraph"/>
              <w:spacing w:before="39"/>
              <w:rPr>
                <w:b/>
                <w:sz w:val="21"/>
              </w:rPr>
            </w:pPr>
          </w:p>
          <w:p w:rsidR="00DB08A5" w:rsidRPr="003A5729" w:rsidRDefault="003A5729">
            <w:pPr>
              <w:pStyle w:val="TableParagraph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İMZA MÜHÜR</w:t>
            </w:r>
          </w:p>
        </w:tc>
      </w:tr>
    </w:tbl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  <w:spacing w:before="132"/>
      </w:pPr>
    </w:p>
    <w:p w:rsidR="00DB08A5" w:rsidRDefault="009F4B4F" w:rsidP="003A5729">
      <w:pPr>
        <w:ind w:left="38"/>
      </w:pPr>
      <w:r w:rsidRPr="003A5729">
        <w:rPr>
          <w:b/>
          <w:sz w:val="21"/>
        </w:rPr>
        <w:t>EKİ:</w:t>
      </w:r>
      <w:r w:rsidR="004D0A51">
        <w:rPr>
          <w:sz w:val="21"/>
        </w:rPr>
        <w:t xml:space="preserve"> </w:t>
      </w:r>
      <w:r>
        <w:rPr>
          <w:sz w:val="21"/>
        </w:rPr>
        <w:t>BANKA</w:t>
      </w:r>
      <w:r>
        <w:rPr>
          <w:spacing w:val="-2"/>
          <w:sz w:val="21"/>
        </w:rPr>
        <w:t xml:space="preserve"> </w:t>
      </w:r>
      <w:r>
        <w:rPr>
          <w:sz w:val="21"/>
        </w:rPr>
        <w:t>PROMOSYONU</w:t>
      </w:r>
      <w:r>
        <w:rPr>
          <w:spacing w:val="-1"/>
          <w:sz w:val="21"/>
        </w:rPr>
        <w:t xml:space="preserve"> </w:t>
      </w:r>
      <w:r>
        <w:rPr>
          <w:sz w:val="21"/>
        </w:rPr>
        <w:t>İHALE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ŞARTNAMESİ</w:t>
      </w: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  <w:spacing w:before="141"/>
      </w:pPr>
    </w:p>
    <w:sectPr w:rsidR="00DB08A5">
      <w:type w:val="continuous"/>
      <w:pgSz w:w="11910" w:h="16840"/>
      <w:pgMar w:top="1400" w:right="992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8A5"/>
    <w:rsid w:val="000773DF"/>
    <w:rsid w:val="001066D5"/>
    <w:rsid w:val="00302975"/>
    <w:rsid w:val="003A5729"/>
    <w:rsid w:val="004D0A51"/>
    <w:rsid w:val="006A0D7C"/>
    <w:rsid w:val="009F4B4F"/>
    <w:rsid w:val="00A22571"/>
    <w:rsid w:val="00AC5FFD"/>
    <w:rsid w:val="00CD21B8"/>
    <w:rsid w:val="00D8534D"/>
    <w:rsid w:val="00DB08A5"/>
    <w:rsid w:val="00ED4C72"/>
    <w:rsid w:val="00F3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cp:lastPrinted>2025-08-12T05:06:00Z</cp:lastPrinted>
  <dcterms:created xsi:type="dcterms:W3CDTF">2025-07-17T06:45:00Z</dcterms:created>
  <dcterms:modified xsi:type="dcterms:W3CDTF">2025-08-12T05:06:00Z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